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27" w:rsidRPr="0058332E" w:rsidRDefault="00FF1027" w:rsidP="0058332E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  <w:r w:rsidRPr="0058332E">
        <w:rPr>
          <w:rFonts w:ascii="Georgia" w:hAnsi="Georgia" w:cs="Arial"/>
          <w:b/>
          <w:color w:val="000000"/>
          <w:sz w:val="20"/>
          <w:szCs w:val="20"/>
        </w:rPr>
        <w:t>Blog Post #3: Close Reading Using a Lens</w:t>
      </w:r>
    </w:p>
    <w:p w:rsidR="00FF1027" w:rsidRPr="0058332E" w:rsidRDefault="00FF1027" w:rsidP="0058332E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  <w:r w:rsidRPr="0058332E">
        <w:rPr>
          <w:rFonts w:ascii="Georgia" w:hAnsi="Georgia" w:cs="Arial"/>
          <w:b/>
          <w:color w:val="000000"/>
          <w:sz w:val="20"/>
          <w:szCs w:val="20"/>
        </w:rPr>
        <w:t xml:space="preserve">Due: </w:t>
      </w:r>
      <w:r w:rsidRPr="0058332E">
        <w:rPr>
          <w:rFonts w:ascii="Georgia" w:hAnsi="Georgia" w:cs="Arial"/>
          <w:color w:val="000000"/>
          <w:sz w:val="20"/>
          <w:szCs w:val="20"/>
        </w:rPr>
        <w:t xml:space="preserve">by class on </w:t>
      </w:r>
      <w:r w:rsidR="0024324C">
        <w:rPr>
          <w:rFonts w:ascii="Georgia" w:hAnsi="Georgia" w:cs="Arial"/>
          <w:color w:val="000000"/>
          <w:sz w:val="20"/>
          <w:szCs w:val="20"/>
        </w:rPr>
        <w:t>Friday 2/19</w:t>
      </w:r>
    </w:p>
    <w:p w:rsidR="00FF1027" w:rsidRPr="0058332E" w:rsidRDefault="00FF1027" w:rsidP="0058332E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 w:cs="Arial"/>
          <w:b/>
          <w:color w:val="000000"/>
          <w:sz w:val="20"/>
          <w:szCs w:val="20"/>
        </w:rPr>
      </w:pPr>
      <w:r w:rsidRPr="0058332E">
        <w:rPr>
          <w:rFonts w:ascii="Georgia" w:hAnsi="Georgia" w:cs="Arial"/>
          <w:b/>
          <w:color w:val="000000"/>
          <w:sz w:val="20"/>
          <w:szCs w:val="20"/>
        </w:rPr>
        <w:t xml:space="preserve">Length: </w:t>
      </w:r>
      <w:r w:rsidRPr="0058332E">
        <w:rPr>
          <w:rFonts w:ascii="Georgia" w:hAnsi="Georgia" w:cs="Arial"/>
          <w:color w:val="000000"/>
          <w:sz w:val="20"/>
          <w:szCs w:val="20"/>
        </w:rPr>
        <w:t>250-400 words (one-two pages in MS Word)</w:t>
      </w:r>
    </w:p>
    <w:p w:rsidR="00FF1027" w:rsidRPr="0058332E" w:rsidRDefault="00FF1027" w:rsidP="0058332E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</w:p>
    <w:p w:rsidR="00FF1027" w:rsidRPr="0058332E" w:rsidRDefault="00FF1027" w:rsidP="0058332E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  <w:r w:rsidRPr="0058332E">
        <w:rPr>
          <w:rFonts w:ascii="Georgia" w:hAnsi="Georgia" w:cs="Arial"/>
          <w:color w:val="000000"/>
          <w:sz w:val="20"/>
          <w:szCs w:val="20"/>
        </w:rPr>
        <w:t xml:space="preserve">In this blog post I want you to continue to close read and analyze a passage from the text, but I want you to do so using a lens.  You have two options: </w:t>
      </w:r>
    </w:p>
    <w:p w:rsidR="00FF1027" w:rsidRPr="0058332E" w:rsidRDefault="00FF1027" w:rsidP="0058332E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</w:p>
    <w:p w:rsidR="00FF1027" w:rsidRPr="0058332E" w:rsidRDefault="00FF1027" w:rsidP="0058332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2E2256"/>
          <w:sz w:val="20"/>
          <w:szCs w:val="20"/>
        </w:rPr>
      </w:pPr>
      <w:r w:rsidRPr="0058332E">
        <w:rPr>
          <w:rFonts w:ascii="Georgia" w:hAnsi="Georgia"/>
          <w:color w:val="2E2256"/>
          <w:sz w:val="20"/>
          <w:szCs w:val="20"/>
        </w:rPr>
        <w:t xml:space="preserve">Use one of our outside texts as a lens to think about </w:t>
      </w:r>
      <w:r w:rsidRPr="0058332E">
        <w:rPr>
          <w:rFonts w:ascii="Georgia" w:hAnsi="Georgia"/>
          <w:i/>
          <w:color w:val="2E2256"/>
          <w:sz w:val="20"/>
          <w:szCs w:val="20"/>
        </w:rPr>
        <w:t>Written on the Body</w:t>
      </w:r>
      <w:r w:rsidR="0024324C">
        <w:rPr>
          <w:rFonts w:ascii="Georgia" w:hAnsi="Georgia"/>
          <w:color w:val="2E2256"/>
          <w:sz w:val="20"/>
          <w:szCs w:val="20"/>
        </w:rPr>
        <w:t xml:space="preserve">.  </w:t>
      </w:r>
      <w:r w:rsidRPr="0024324C">
        <w:rPr>
          <w:rFonts w:ascii="Georgia" w:hAnsi="Georgia"/>
          <w:color w:val="2E2256"/>
          <w:sz w:val="20"/>
          <w:szCs w:val="20"/>
        </w:rPr>
        <w:t>Close reading is essential, but try to also think about how another, theoretical,</w:t>
      </w:r>
      <w:r w:rsidRPr="0058332E">
        <w:rPr>
          <w:rFonts w:ascii="Georgia" w:hAnsi="Georgia"/>
          <w:color w:val="2E2256"/>
          <w:sz w:val="20"/>
          <w:szCs w:val="20"/>
        </w:rPr>
        <w:t xml:space="preserve"> text might shed light on our novels.  (Our theoretical texts have been: </w:t>
      </w:r>
      <w:proofErr w:type="spellStart"/>
      <w:r w:rsidRPr="0058332E">
        <w:rPr>
          <w:rFonts w:ascii="Georgia" w:hAnsi="Georgia"/>
          <w:color w:val="2E2256"/>
          <w:sz w:val="20"/>
          <w:szCs w:val="20"/>
        </w:rPr>
        <w:t>Halberstam</w:t>
      </w:r>
      <w:proofErr w:type="spellEnd"/>
      <w:r w:rsidRPr="0058332E">
        <w:rPr>
          <w:rFonts w:ascii="Georgia" w:hAnsi="Georgia"/>
          <w:color w:val="2E2256"/>
          <w:sz w:val="20"/>
          <w:szCs w:val="20"/>
        </w:rPr>
        <w:t>, Freeman, Sedgwick, and Warner).</w:t>
      </w:r>
    </w:p>
    <w:p w:rsidR="00FF1027" w:rsidRPr="0058332E" w:rsidRDefault="00FF1027" w:rsidP="0058332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2E2256"/>
          <w:sz w:val="20"/>
          <w:szCs w:val="20"/>
        </w:rPr>
      </w:pPr>
    </w:p>
    <w:p w:rsidR="00FF1027" w:rsidRPr="0058332E" w:rsidRDefault="00FF1027" w:rsidP="0058332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2E2256"/>
          <w:sz w:val="20"/>
          <w:szCs w:val="20"/>
        </w:rPr>
      </w:pPr>
      <w:r w:rsidRPr="0058332E">
        <w:rPr>
          <w:rFonts w:ascii="Georgia" w:hAnsi="Georgia"/>
          <w:color w:val="2E2256"/>
          <w:sz w:val="20"/>
          <w:szCs w:val="20"/>
        </w:rPr>
        <w:t>OR</w:t>
      </w:r>
      <w:r w:rsidRPr="0058332E">
        <w:rPr>
          <w:rFonts w:ascii="Georgia" w:hAnsi="Georgia"/>
          <w:color w:val="2E2256"/>
          <w:sz w:val="20"/>
          <w:szCs w:val="20"/>
        </w:rPr>
        <w:br/>
      </w:r>
    </w:p>
    <w:p w:rsidR="00FF1027" w:rsidRPr="0058332E" w:rsidRDefault="00FF1027" w:rsidP="0058332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2E2256"/>
          <w:sz w:val="20"/>
          <w:szCs w:val="20"/>
        </w:rPr>
      </w:pPr>
      <w:r w:rsidRPr="0058332E">
        <w:rPr>
          <w:rFonts w:ascii="Georgia" w:hAnsi="Georgia"/>
          <w:color w:val="2E2256"/>
          <w:sz w:val="20"/>
          <w:szCs w:val="20"/>
        </w:rPr>
        <w:t xml:space="preserve">Use one of our texts as a lens to look at something of your choice.  Again, </w:t>
      </w:r>
      <w:r w:rsidRPr="0058332E">
        <w:rPr>
          <w:rFonts w:ascii="Georgia" w:hAnsi="Georgia"/>
          <w:i/>
          <w:color w:val="2E2256"/>
          <w:sz w:val="20"/>
          <w:szCs w:val="20"/>
        </w:rPr>
        <w:t>close reading is essential</w:t>
      </w:r>
      <w:r w:rsidRPr="0058332E">
        <w:rPr>
          <w:rFonts w:ascii="Georgia" w:hAnsi="Georgia"/>
          <w:color w:val="2E2256"/>
          <w:sz w:val="20"/>
          <w:szCs w:val="20"/>
        </w:rPr>
        <w:t xml:space="preserve">, but think about how one of our </w:t>
      </w:r>
      <w:r w:rsidR="0058332E">
        <w:rPr>
          <w:rFonts w:ascii="Georgia" w:hAnsi="Georgia"/>
          <w:color w:val="2E2256"/>
          <w:sz w:val="20"/>
          <w:szCs w:val="20"/>
        </w:rPr>
        <w:t xml:space="preserve">novels or </w:t>
      </w:r>
      <w:r w:rsidRPr="0058332E">
        <w:rPr>
          <w:rFonts w:ascii="Georgia" w:hAnsi="Georgia"/>
          <w:color w:val="2E2256"/>
          <w:sz w:val="20"/>
          <w:szCs w:val="20"/>
        </w:rPr>
        <w:t>theories might shed light on something of your choosing. (This could be a TV episode, an image, another book, a song, or anything in which you think bringing the lens of queer theory would be helpful.)</w:t>
      </w:r>
    </w:p>
    <w:p w:rsidR="00FF1027" w:rsidRPr="0058332E" w:rsidRDefault="00FF1027" w:rsidP="0058332E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</w:p>
    <w:p w:rsidR="00FF1027" w:rsidRPr="0058332E" w:rsidRDefault="00FF1027" w:rsidP="0058332E">
      <w:pPr>
        <w:spacing w:line="276" w:lineRule="auto"/>
        <w:rPr>
          <w:rFonts w:ascii="Georgia" w:hAnsi="Georgia" w:cs="Arial"/>
          <w:b/>
          <w:color w:val="000000"/>
          <w:sz w:val="20"/>
          <w:szCs w:val="20"/>
        </w:rPr>
      </w:pPr>
      <w:r w:rsidRPr="0058332E">
        <w:rPr>
          <w:rFonts w:ascii="Georgia" w:hAnsi="Georgia" w:cs="Arial"/>
          <w:color w:val="000000"/>
          <w:sz w:val="20"/>
          <w:szCs w:val="20"/>
        </w:rPr>
        <w:t xml:space="preserve">Finally, don’t be afraid!  Try taking a risk.  Try thinking “it might be crazy, but what if…”  </w:t>
      </w:r>
      <w:r w:rsidRPr="0058332E">
        <w:rPr>
          <w:rFonts w:ascii="Georgia" w:hAnsi="Georgia" w:cs="Arial"/>
          <w:b/>
          <w:color w:val="000000"/>
          <w:sz w:val="20"/>
          <w:szCs w:val="20"/>
        </w:rPr>
        <w:t xml:space="preserve">Then tell me </w:t>
      </w:r>
      <w:r w:rsidRPr="0058332E">
        <w:rPr>
          <w:rFonts w:ascii="Georgia" w:hAnsi="Georgia" w:cs="Arial"/>
          <w:b/>
          <w:i/>
          <w:color w:val="000000"/>
          <w:sz w:val="20"/>
          <w:szCs w:val="20"/>
        </w:rPr>
        <w:t>why</w:t>
      </w:r>
      <w:r w:rsidRPr="0058332E">
        <w:rPr>
          <w:rFonts w:ascii="Georgia" w:hAnsi="Georgia" w:cs="Arial"/>
          <w:b/>
          <w:color w:val="000000"/>
          <w:sz w:val="20"/>
          <w:szCs w:val="20"/>
        </w:rPr>
        <w:t xml:space="preserve"> you think that.  </w:t>
      </w:r>
    </w:p>
    <w:p w:rsidR="00FF1027" w:rsidRPr="0058332E" w:rsidRDefault="00FF1027" w:rsidP="0058332E">
      <w:pPr>
        <w:spacing w:line="276" w:lineRule="auto"/>
        <w:rPr>
          <w:rFonts w:ascii="Georgia" w:hAnsi="Georgia" w:cs="Arial"/>
          <w:b/>
          <w:color w:val="000000"/>
          <w:sz w:val="20"/>
          <w:szCs w:val="20"/>
        </w:rPr>
      </w:pPr>
    </w:p>
    <w:p w:rsidR="00FF1027" w:rsidRPr="0058332E" w:rsidRDefault="00FF1027" w:rsidP="0058332E">
      <w:pPr>
        <w:spacing w:line="276" w:lineRule="auto"/>
        <w:rPr>
          <w:rFonts w:ascii="Georgia" w:hAnsi="Georgia" w:cs="Arial"/>
          <w:b/>
          <w:color w:val="000000"/>
          <w:sz w:val="20"/>
          <w:szCs w:val="20"/>
        </w:rPr>
      </w:pPr>
      <w:r w:rsidRPr="0058332E">
        <w:rPr>
          <w:rFonts w:ascii="Georgia" w:hAnsi="Georgia" w:cs="Arial"/>
          <w:b/>
          <w:color w:val="000000"/>
          <w:sz w:val="20"/>
          <w:szCs w:val="20"/>
        </w:rPr>
        <w:t xml:space="preserve">Tips: </w:t>
      </w:r>
    </w:p>
    <w:p w:rsidR="00FF1027" w:rsidRPr="0058332E" w:rsidRDefault="00FF1027" w:rsidP="0058332E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 w:cs="Arial"/>
          <w:color w:val="000000"/>
          <w:sz w:val="20"/>
          <w:szCs w:val="20"/>
        </w:rPr>
      </w:pPr>
      <w:r w:rsidRPr="0058332E">
        <w:rPr>
          <w:rFonts w:ascii="Georgia" w:hAnsi="Georgia" w:cs="Arial"/>
          <w:color w:val="000000"/>
          <w:sz w:val="20"/>
          <w:szCs w:val="20"/>
        </w:rPr>
        <w:t>We have a class blog so feel free to use it to add images, links, or other visual material.</w:t>
      </w:r>
    </w:p>
    <w:p w:rsidR="00FF1027" w:rsidRPr="0058332E" w:rsidRDefault="00FF1027" w:rsidP="0058332E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 w:cs="Arial"/>
          <w:color w:val="000000"/>
          <w:sz w:val="20"/>
          <w:szCs w:val="20"/>
        </w:rPr>
      </w:pPr>
      <w:r w:rsidRPr="0058332E">
        <w:rPr>
          <w:rFonts w:ascii="Georgia" w:hAnsi="Georgia" w:cs="Arial"/>
          <w:color w:val="000000"/>
          <w:sz w:val="20"/>
          <w:szCs w:val="20"/>
        </w:rPr>
        <w:t xml:space="preserve">If you get stuck, look at </w:t>
      </w:r>
      <w:r w:rsidRPr="0058332E">
        <w:rPr>
          <w:rFonts w:ascii="Georgia" w:hAnsi="Georgia" w:cs="Arial"/>
          <w:i/>
          <w:color w:val="000000"/>
          <w:sz w:val="20"/>
          <w:szCs w:val="20"/>
        </w:rPr>
        <w:t xml:space="preserve">Writing Analytically.  </w:t>
      </w:r>
      <w:r w:rsidR="0058332E" w:rsidRPr="0058332E">
        <w:rPr>
          <w:rFonts w:ascii="Georgia" w:hAnsi="Georgia" w:cs="Arial"/>
          <w:i/>
          <w:color w:val="000000"/>
          <w:sz w:val="20"/>
          <w:szCs w:val="20"/>
        </w:rPr>
        <w:t xml:space="preserve"> </w:t>
      </w:r>
      <w:r w:rsidRPr="0058332E">
        <w:rPr>
          <w:rFonts w:ascii="Georgia" w:hAnsi="Georgia" w:cs="Arial"/>
          <w:color w:val="000000"/>
          <w:sz w:val="20"/>
          <w:szCs w:val="20"/>
        </w:rPr>
        <w:t xml:space="preserve">Specifically, I suggest </w:t>
      </w:r>
      <w:r w:rsidRPr="0058332E">
        <w:rPr>
          <w:rFonts w:ascii="Georgia" w:hAnsi="Georgia"/>
          <w:color w:val="2E2256"/>
          <w:sz w:val="20"/>
          <w:szCs w:val="20"/>
          <w:shd w:val="clear" w:color="auto" w:fill="FFFFFF"/>
        </w:rPr>
        <w:t>pp 118–120, 129</w:t>
      </w:r>
      <w:r w:rsidR="0058332E" w:rsidRPr="0058332E">
        <w:rPr>
          <w:rFonts w:ascii="Georgia" w:hAnsi="Georgia"/>
          <w:color w:val="2E2256"/>
          <w:sz w:val="20"/>
          <w:szCs w:val="20"/>
          <w:shd w:val="clear" w:color="auto" w:fill="FFFFFF"/>
        </w:rPr>
        <w:t>.</w:t>
      </w:r>
    </w:p>
    <w:p w:rsidR="00FF1027" w:rsidRDefault="00FF1027" w:rsidP="00FF1027">
      <w:pPr>
        <w:rPr>
          <w:rFonts w:ascii="Georgia" w:hAnsi="Georgia" w:cs="Arial"/>
          <w:color w:val="000000"/>
          <w:sz w:val="20"/>
          <w:szCs w:val="20"/>
        </w:rPr>
      </w:pPr>
    </w:p>
    <w:p w:rsidR="0058332E" w:rsidRDefault="0058332E" w:rsidP="00FF1027">
      <w:pPr>
        <w:rPr>
          <w:rFonts w:ascii="Georgia" w:hAnsi="Georgia" w:cs="Arial"/>
          <w:color w:val="000000"/>
          <w:sz w:val="20"/>
          <w:szCs w:val="20"/>
        </w:rPr>
      </w:pPr>
    </w:p>
    <w:p w:rsidR="0024324C" w:rsidRDefault="0024324C" w:rsidP="00FF1027">
      <w:pPr>
        <w:rPr>
          <w:rFonts w:ascii="Georgia" w:hAnsi="Georgia" w:cs="Arial"/>
          <w:color w:val="000000"/>
          <w:sz w:val="20"/>
          <w:szCs w:val="20"/>
        </w:rPr>
      </w:pPr>
    </w:p>
    <w:p w:rsidR="0024324C" w:rsidRPr="0058332E" w:rsidRDefault="0024324C" w:rsidP="00FF1027">
      <w:pPr>
        <w:rPr>
          <w:rFonts w:ascii="Georgia" w:hAnsi="Georgia" w:cs="Arial"/>
          <w:color w:val="000000"/>
          <w:sz w:val="20"/>
          <w:szCs w:val="20"/>
        </w:rPr>
      </w:pPr>
      <w:bookmarkStart w:id="0" w:name="_GoBack"/>
      <w:bookmarkEnd w:id="0"/>
    </w:p>
    <w:p w:rsidR="0024324C" w:rsidRPr="0058332E" w:rsidRDefault="0024324C" w:rsidP="0024324C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  <w:r w:rsidRPr="0058332E">
        <w:rPr>
          <w:rFonts w:ascii="Georgia" w:hAnsi="Georgia" w:cs="Arial"/>
          <w:b/>
          <w:color w:val="000000"/>
          <w:sz w:val="20"/>
          <w:szCs w:val="20"/>
        </w:rPr>
        <w:t>Blog Post #3: Close Reading Using a Lens</w:t>
      </w:r>
    </w:p>
    <w:p w:rsidR="0024324C" w:rsidRPr="0058332E" w:rsidRDefault="0024324C" w:rsidP="0024324C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  <w:r w:rsidRPr="0058332E">
        <w:rPr>
          <w:rFonts w:ascii="Georgia" w:hAnsi="Georgia" w:cs="Arial"/>
          <w:b/>
          <w:color w:val="000000"/>
          <w:sz w:val="20"/>
          <w:szCs w:val="20"/>
        </w:rPr>
        <w:t xml:space="preserve">Due: </w:t>
      </w:r>
      <w:r w:rsidRPr="0058332E">
        <w:rPr>
          <w:rFonts w:ascii="Georgia" w:hAnsi="Georgia" w:cs="Arial"/>
          <w:color w:val="000000"/>
          <w:sz w:val="20"/>
          <w:szCs w:val="20"/>
        </w:rPr>
        <w:t xml:space="preserve">by class on </w:t>
      </w:r>
      <w:r>
        <w:rPr>
          <w:rFonts w:ascii="Georgia" w:hAnsi="Georgia" w:cs="Arial"/>
          <w:color w:val="000000"/>
          <w:sz w:val="20"/>
          <w:szCs w:val="20"/>
        </w:rPr>
        <w:t>Friday 2/19</w:t>
      </w:r>
    </w:p>
    <w:p w:rsidR="0024324C" w:rsidRPr="0058332E" w:rsidRDefault="0024324C" w:rsidP="0024324C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 w:cs="Arial"/>
          <w:b/>
          <w:color w:val="000000"/>
          <w:sz w:val="20"/>
          <w:szCs w:val="20"/>
        </w:rPr>
      </w:pPr>
      <w:r w:rsidRPr="0058332E">
        <w:rPr>
          <w:rFonts w:ascii="Georgia" w:hAnsi="Georgia" w:cs="Arial"/>
          <w:b/>
          <w:color w:val="000000"/>
          <w:sz w:val="20"/>
          <w:szCs w:val="20"/>
        </w:rPr>
        <w:t xml:space="preserve">Length: </w:t>
      </w:r>
      <w:r w:rsidRPr="0058332E">
        <w:rPr>
          <w:rFonts w:ascii="Georgia" w:hAnsi="Georgia" w:cs="Arial"/>
          <w:color w:val="000000"/>
          <w:sz w:val="20"/>
          <w:szCs w:val="20"/>
        </w:rPr>
        <w:t>250-400 words (one-two pages in MS Word)</w:t>
      </w:r>
    </w:p>
    <w:p w:rsidR="0024324C" w:rsidRPr="0058332E" w:rsidRDefault="0024324C" w:rsidP="0024324C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</w:p>
    <w:p w:rsidR="0024324C" w:rsidRPr="0058332E" w:rsidRDefault="0024324C" w:rsidP="0024324C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  <w:r w:rsidRPr="0058332E">
        <w:rPr>
          <w:rFonts w:ascii="Georgia" w:hAnsi="Georgia" w:cs="Arial"/>
          <w:color w:val="000000"/>
          <w:sz w:val="20"/>
          <w:szCs w:val="20"/>
        </w:rPr>
        <w:t xml:space="preserve">In this blog post I want you to continue to close read and analyze a passage from the text, but I want you to do so using a lens.  You have two options: </w:t>
      </w:r>
    </w:p>
    <w:p w:rsidR="0024324C" w:rsidRPr="0058332E" w:rsidRDefault="0024324C" w:rsidP="0024324C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</w:p>
    <w:p w:rsidR="0024324C" w:rsidRPr="0058332E" w:rsidRDefault="0024324C" w:rsidP="002432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2E2256"/>
          <w:sz w:val="20"/>
          <w:szCs w:val="20"/>
        </w:rPr>
      </w:pPr>
      <w:r w:rsidRPr="0058332E">
        <w:rPr>
          <w:rFonts w:ascii="Georgia" w:hAnsi="Georgia"/>
          <w:color w:val="2E2256"/>
          <w:sz w:val="20"/>
          <w:szCs w:val="20"/>
        </w:rPr>
        <w:t xml:space="preserve">Use one of our outside texts as a lens to think about </w:t>
      </w:r>
      <w:r w:rsidRPr="0058332E">
        <w:rPr>
          <w:rFonts w:ascii="Georgia" w:hAnsi="Georgia"/>
          <w:i/>
          <w:color w:val="2E2256"/>
          <w:sz w:val="20"/>
          <w:szCs w:val="20"/>
        </w:rPr>
        <w:t>Written on the Body</w:t>
      </w:r>
      <w:r>
        <w:rPr>
          <w:rFonts w:ascii="Georgia" w:hAnsi="Georgia"/>
          <w:color w:val="2E2256"/>
          <w:sz w:val="20"/>
          <w:szCs w:val="20"/>
        </w:rPr>
        <w:t xml:space="preserve">.  </w:t>
      </w:r>
      <w:r w:rsidRPr="0024324C">
        <w:rPr>
          <w:rFonts w:ascii="Georgia" w:hAnsi="Georgia"/>
          <w:color w:val="2E2256"/>
          <w:sz w:val="20"/>
          <w:szCs w:val="20"/>
        </w:rPr>
        <w:t>Close reading is essential, but try to also think about how another, theoretical,</w:t>
      </w:r>
      <w:r w:rsidRPr="0058332E">
        <w:rPr>
          <w:rFonts w:ascii="Georgia" w:hAnsi="Georgia"/>
          <w:color w:val="2E2256"/>
          <w:sz w:val="20"/>
          <w:szCs w:val="20"/>
        </w:rPr>
        <w:t xml:space="preserve"> text might shed light on our novels.  (Our theoretical texts have been: </w:t>
      </w:r>
      <w:proofErr w:type="spellStart"/>
      <w:r w:rsidRPr="0058332E">
        <w:rPr>
          <w:rFonts w:ascii="Georgia" w:hAnsi="Georgia"/>
          <w:color w:val="2E2256"/>
          <w:sz w:val="20"/>
          <w:szCs w:val="20"/>
        </w:rPr>
        <w:t>Halberstam</w:t>
      </w:r>
      <w:proofErr w:type="spellEnd"/>
      <w:r w:rsidRPr="0058332E">
        <w:rPr>
          <w:rFonts w:ascii="Georgia" w:hAnsi="Georgia"/>
          <w:color w:val="2E2256"/>
          <w:sz w:val="20"/>
          <w:szCs w:val="20"/>
        </w:rPr>
        <w:t>, Freeman, Sedgwick, and Warner).</w:t>
      </w:r>
    </w:p>
    <w:p w:rsidR="0024324C" w:rsidRPr="0058332E" w:rsidRDefault="0024324C" w:rsidP="002432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2E2256"/>
          <w:sz w:val="20"/>
          <w:szCs w:val="20"/>
        </w:rPr>
      </w:pPr>
    </w:p>
    <w:p w:rsidR="0024324C" w:rsidRPr="0058332E" w:rsidRDefault="0024324C" w:rsidP="002432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2E2256"/>
          <w:sz w:val="20"/>
          <w:szCs w:val="20"/>
        </w:rPr>
      </w:pPr>
      <w:r w:rsidRPr="0058332E">
        <w:rPr>
          <w:rFonts w:ascii="Georgia" w:hAnsi="Georgia"/>
          <w:color w:val="2E2256"/>
          <w:sz w:val="20"/>
          <w:szCs w:val="20"/>
        </w:rPr>
        <w:t>OR</w:t>
      </w:r>
      <w:r w:rsidRPr="0058332E">
        <w:rPr>
          <w:rFonts w:ascii="Georgia" w:hAnsi="Georgia"/>
          <w:color w:val="2E2256"/>
          <w:sz w:val="20"/>
          <w:szCs w:val="20"/>
        </w:rPr>
        <w:br/>
      </w:r>
    </w:p>
    <w:p w:rsidR="0024324C" w:rsidRPr="0058332E" w:rsidRDefault="0024324C" w:rsidP="002432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2E2256"/>
          <w:sz w:val="20"/>
          <w:szCs w:val="20"/>
        </w:rPr>
      </w:pPr>
      <w:r w:rsidRPr="0058332E">
        <w:rPr>
          <w:rFonts w:ascii="Georgia" w:hAnsi="Georgia"/>
          <w:color w:val="2E2256"/>
          <w:sz w:val="20"/>
          <w:szCs w:val="20"/>
        </w:rPr>
        <w:t xml:space="preserve">Use one of our texts as a lens to look at something of your choice.  Again, </w:t>
      </w:r>
      <w:r w:rsidRPr="0058332E">
        <w:rPr>
          <w:rFonts w:ascii="Georgia" w:hAnsi="Georgia"/>
          <w:i/>
          <w:color w:val="2E2256"/>
          <w:sz w:val="20"/>
          <w:szCs w:val="20"/>
        </w:rPr>
        <w:t>close reading is essential</w:t>
      </w:r>
      <w:r w:rsidRPr="0058332E">
        <w:rPr>
          <w:rFonts w:ascii="Georgia" w:hAnsi="Georgia"/>
          <w:color w:val="2E2256"/>
          <w:sz w:val="20"/>
          <w:szCs w:val="20"/>
        </w:rPr>
        <w:t xml:space="preserve">, but think about how one of our </w:t>
      </w:r>
      <w:r>
        <w:rPr>
          <w:rFonts w:ascii="Georgia" w:hAnsi="Georgia"/>
          <w:color w:val="2E2256"/>
          <w:sz w:val="20"/>
          <w:szCs w:val="20"/>
        </w:rPr>
        <w:t xml:space="preserve">novels or </w:t>
      </w:r>
      <w:r w:rsidRPr="0058332E">
        <w:rPr>
          <w:rFonts w:ascii="Georgia" w:hAnsi="Georgia"/>
          <w:color w:val="2E2256"/>
          <w:sz w:val="20"/>
          <w:szCs w:val="20"/>
        </w:rPr>
        <w:t>theories might shed light on something of your choosing. (This could be a TV episode, an image, another book, a song, or anything in which you think bringing the lens of queer theory would be helpful.)</w:t>
      </w:r>
    </w:p>
    <w:p w:rsidR="0024324C" w:rsidRPr="0058332E" w:rsidRDefault="0024324C" w:rsidP="0024324C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</w:p>
    <w:p w:rsidR="0024324C" w:rsidRPr="0058332E" w:rsidRDefault="0024324C" w:rsidP="0024324C">
      <w:pPr>
        <w:spacing w:line="276" w:lineRule="auto"/>
        <w:rPr>
          <w:rFonts w:ascii="Georgia" w:hAnsi="Georgia" w:cs="Arial"/>
          <w:b/>
          <w:color w:val="000000"/>
          <w:sz w:val="20"/>
          <w:szCs w:val="20"/>
        </w:rPr>
      </w:pPr>
      <w:r w:rsidRPr="0058332E">
        <w:rPr>
          <w:rFonts w:ascii="Georgia" w:hAnsi="Georgia" w:cs="Arial"/>
          <w:color w:val="000000"/>
          <w:sz w:val="20"/>
          <w:szCs w:val="20"/>
        </w:rPr>
        <w:t xml:space="preserve">Finally, don’t be afraid!  Try taking a risk.  Try thinking “it might be crazy, but what if…”  </w:t>
      </w:r>
      <w:r w:rsidRPr="0058332E">
        <w:rPr>
          <w:rFonts w:ascii="Georgia" w:hAnsi="Georgia" w:cs="Arial"/>
          <w:b/>
          <w:color w:val="000000"/>
          <w:sz w:val="20"/>
          <w:szCs w:val="20"/>
        </w:rPr>
        <w:t xml:space="preserve">Then tell me </w:t>
      </w:r>
      <w:r w:rsidRPr="0058332E">
        <w:rPr>
          <w:rFonts w:ascii="Georgia" w:hAnsi="Georgia" w:cs="Arial"/>
          <w:b/>
          <w:i/>
          <w:color w:val="000000"/>
          <w:sz w:val="20"/>
          <w:szCs w:val="20"/>
        </w:rPr>
        <w:t>why</w:t>
      </w:r>
      <w:r w:rsidRPr="0058332E">
        <w:rPr>
          <w:rFonts w:ascii="Georgia" w:hAnsi="Georgia" w:cs="Arial"/>
          <w:b/>
          <w:color w:val="000000"/>
          <w:sz w:val="20"/>
          <w:szCs w:val="20"/>
        </w:rPr>
        <w:t xml:space="preserve"> you think that.  </w:t>
      </w:r>
    </w:p>
    <w:p w:rsidR="0024324C" w:rsidRPr="0058332E" w:rsidRDefault="0024324C" w:rsidP="0024324C">
      <w:pPr>
        <w:spacing w:line="276" w:lineRule="auto"/>
        <w:rPr>
          <w:rFonts w:ascii="Georgia" w:hAnsi="Georgia" w:cs="Arial"/>
          <w:b/>
          <w:color w:val="000000"/>
          <w:sz w:val="20"/>
          <w:szCs w:val="20"/>
        </w:rPr>
      </w:pPr>
    </w:p>
    <w:p w:rsidR="0024324C" w:rsidRPr="0058332E" w:rsidRDefault="0024324C" w:rsidP="0024324C">
      <w:pPr>
        <w:spacing w:line="276" w:lineRule="auto"/>
        <w:rPr>
          <w:rFonts w:ascii="Georgia" w:hAnsi="Georgia" w:cs="Arial"/>
          <w:b/>
          <w:color w:val="000000"/>
          <w:sz w:val="20"/>
          <w:szCs w:val="20"/>
        </w:rPr>
      </w:pPr>
      <w:r w:rsidRPr="0058332E">
        <w:rPr>
          <w:rFonts w:ascii="Georgia" w:hAnsi="Georgia" w:cs="Arial"/>
          <w:b/>
          <w:color w:val="000000"/>
          <w:sz w:val="20"/>
          <w:szCs w:val="20"/>
        </w:rPr>
        <w:t xml:space="preserve">Tips: </w:t>
      </w:r>
    </w:p>
    <w:p w:rsidR="0024324C" w:rsidRPr="0058332E" w:rsidRDefault="0024324C" w:rsidP="0024324C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 w:cs="Arial"/>
          <w:color w:val="000000"/>
          <w:sz w:val="20"/>
          <w:szCs w:val="20"/>
        </w:rPr>
      </w:pPr>
      <w:r w:rsidRPr="0058332E">
        <w:rPr>
          <w:rFonts w:ascii="Georgia" w:hAnsi="Georgia" w:cs="Arial"/>
          <w:color w:val="000000"/>
          <w:sz w:val="20"/>
          <w:szCs w:val="20"/>
        </w:rPr>
        <w:t>We have a class blog so feel free to use it to add images, links, or other visual material.</w:t>
      </w:r>
    </w:p>
    <w:p w:rsidR="0024324C" w:rsidRPr="0058332E" w:rsidRDefault="0024324C" w:rsidP="0024324C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 w:cs="Arial"/>
          <w:color w:val="000000"/>
          <w:sz w:val="20"/>
          <w:szCs w:val="20"/>
        </w:rPr>
      </w:pPr>
      <w:r w:rsidRPr="0058332E">
        <w:rPr>
          <w:rFonts w:ascii="Georgia" w:hAnsi="Georgia" w:cs="Arial"/>
          <w:color w:val="000000"/>
          <w:sz w:val="20"/>
          <w:szCs w:val="20"/>
        </w:rPr>
        <w:t xml:space="preserve">If you get stuck, look at </w:t>
      </w:r>
      <w:r w:rsidRPr="0058332E">
        <w:rPr>
          <w:rFonts w:ascii="Georgia" w:hAnsi="Georgia" w:cs="Arial"/>
          <w:i/>
          <w:color w:val="000000"/>
          <w:sz w:val="20"/>
          <w:szCs w:val="20"/>
        </w:rPr>
        <w:t xml:space="preserve">Writing Analytically.   </w:t>
      </w:r>
      <w:r w:rsidRPr="0058332E">
        <w:rPr>
          <w:rFonts w:ascii="Georgia" w:hAnsi="Georgia" w:cs="Arial"/>
          <w:color w:val="000000"/>
          <w:sz w:val="20"/>
          <w:szCs w:val="20"/>
        </w:rPr>
        <w:t xml:space="preserve">Specifically, I suggest </w:t>
      </w:r>
      <w:r w:rsidRPr="0058332E">
        <w:rPr>
          <w:rFonts w:ascii="Georgia" w:hAnsi="Georgia"/>
          <w:color w:val="2E2256"/>
          <w:sz w:val="20"/>
          <w:szCs w:val="20"/>
          <w:shd w:val="clear" w:color="auto" w:fill="FFFFFF"/>
        </w:rPr>
        <w:t>pp 118–120, 129.</w:t>
      </w:r>
    </w:p>
    <w:p w:rsidR="0027463E" w:rsidRPr="0058332E" w:rsidRDefault="0027463E" w:rsidP="00866C0A">
      <w:pPr>
        <w:spacing w:line="276" w:lineRule="auto"/>
        <w:rPr>
          <w:rFonts w:ascii="Georgia" w:hAnsi="Georgia" w:cs="Arial"/>
          <w:color w:val="000000"/>
          <w:sz w:val="20"/>
          <w:szCs w:val="20"/>
        </w:rPr>
      </w:pPr>
    </w:p>
    <w:sectPr w:rsidR="0027463E" w:rsidRPr="0058332E" w:rsidSect="0058332E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0BF4"/>
    <w:multiLevelType w:val="hybridMultilevel"/>
    <w:tmpl w:val="D30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BAB"/>
    <w:multiLevelType w:val="hybridMultilevel"/>
    <w:tmpl w:val="200E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813E9D"/>
    <w:multiLevelType w:val="hybridMultilevel"/>
    <w:tmpl w:val="B1C45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948D0"/>
    <w:multiLevelType w:val="hybridMultilevel"/>
    <w:tmpl w:val="D30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73FF2"/>
    <w:multiLevelType w:val="hybridMultilevel"/>
    <w:tmpl w:val="99B6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7D"/>
    <w:rsid w:val="0024324C"/>
    <w:rsid w:val="0027463E"/>
    <w:rsid w:val="00504928"/>
    <w:rsid w:val="0058332E"/>
    <w:rsid w:val="00866C0A"/>
    <w:rsid w:val="00F94D7D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2EB61-ABF6-43FA-8E7A-373D6982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0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F1027"/>
  </w:style>
  <w:style w:type="character" w:styleId="Emphasis">
    <w:name w:val="Emphasis"/>
    <w:basedOn w:val="DefaultParagraphFont"/>
    <w:uiPriority w:val="20"/>
    <w:qFormat/>
    <w:rsid w:val="00FF10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ITConsult</dc:creator>
  <cp:keywords/>
  <dc:description/>
  <cp:lastModifiedBy>Kersh, Sarah</cp:lastModifiedBy>
  <cp:revision>2</cp:revision>
  <cp:lastPrinted>2016-02-15T13:03:00Z</cp:lastPrinted>
  <dcterms:created xsi:type="dcterms:W3CDTF">2016-02-15T13:04:00Z</dcterms:created>
  <dcterms:modified xsi:type="dcterms:W3CDTF">2016-02-15T13:04:00Z</dcterms:modified>
</cp:coreProperties>
</file>