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7A" w:rsidRPr="00426BF4" w:rsidRDefault="00426BF4">
      <w:pPr>
        <w:rPr>
          <w:rFonts w:ascii="Georgia" w:hAnsi="Georgia"/>
        </w:rPr>
      </w:pPr>
      <w:r w:rsidRPr="00426BF4">
        <w:rPr>
          <w:rFonts w:ascii="Georgia" w:hAnsi="Georgia"/>
        </w:rPr>
        <w:t xml:space="preserve">Blog Post for </w:t>
      </w:r>
      <w:r w:rsidR="00442FF6">
        <w:rPr>
          <w:rFonts w:ascii="Georgia" w:hAnsi="Georgia"/>
        </w:rPr>
        <w:t>Thursday 11/9</w:t>
      </w:r>
      <w:r>
        <w:rPr>
          <w:rFonts w:ascii="Georgia" w:hAnsi="Georgia"/>
        </w:rPr>
        <w:t xml:space="preserve">: Groups </w:t>
      </w:r>
      <w:proofErr w:type="gramStart"/>
      <w:r>
        <w:rPr>
          <w:rFonts w:ascii="Georgia" w:hAnsi="Georgia"/>
        </w:rPr>
        <w:t>A</w:t>
      </w:r>
      <w:proofErr w:type="gramEnd"/>
      <w:r>
        <w:rPr>
          <w:rFonts w:ascii="Georgia" w:hAnsi="Georgia"/>
        </w:rPr>
        <w:t xml:space="preserve"> &amp; B (NO comments due next week)</w:t>
      </w:r>
    </w:p>
    <w:p w:rsidR="00426BF4" w:rsidRPr="00426BF4" w:rsidRDefault="00426BF4">
      <w:pPr>
        <w:rPr>
          <w:rFonts w:ascii="Georgia" w:hAnsi="Georgia"/>
        </w:rPr>
      </w:pPr>
    </w:p>
    <w:p w:rsidR="00426BF4" w:rsidRPr="00426BF4" w:rsidRDefault="00426BF4">
      <w:pPr>
        <w:rPr>
          <w:rFonts w:ascii="Georgia" w:hAnsi="Georgia"/>
        </w:rPr>
      </w:pPr>
      <w:r w:rsidRPr="00426BF4">
        <w:rPr>
          <w:rFonts w:ascii="Georgia" w:hAnsi="Georgia"/>
        </w:rPr>
        <w:t>I’m going to alter the blog posts for the three remaining weeks.  For Friday, I want EVERYONE to</w:t>
      </w:r>
      <w:r w:rsidR="00442FF6">
        <w:rPr>
          <w:rFonts w:ascii="Georgia" w:hAnsi="Georgia"/>
        </w:rPr>
        <w:t xml:space="preserve"> write a one page (about 250-400</w:t>
      </w:r>
      <w:r w:rsidRPr="00426BF4">
        <w:rPr>
          <w:rFonts w:ascii="Georgia" w:hAnsi="Georgia"/>
        </w:rPr>
        <w:t xml:space="preserve"> words) post on one of two topics: </w:t>
      </w:r>
    </w:p>
    <w:p w:rsidR="00426BF4" w:rsidRPr="00426BF4" w:rsidRDefault="00426BF4" w:rsidP="00426BF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26BF4">
        <w:rPr>
          <w:rFonts w:ascii="Georgia" w:hAnsi="Georgia"/>
        </w:rPr>
        <w:t xml:space="preserve">Science and Pseudoscience in </w:t>
      </w:r>
      <w:r w:rsidRPr="00426BF4">
        <w:rPr>
          <w:rFonts w:ascii="Georgia" w:hAnsi="Georgia"/>
          <w:i/>
        </w:rPr>
        <w:t>Dracula</w:t>
      </w:r>
    </w:p>
    <w:p w:rsidR="00426BF4" w:rsidRPr="00426BF4" w:rsidRDefault="00426BF4" w:rsidP="00426BF4">
      <w:pPr>
        <w:pStyle w:val="ListParagraph"/>
        <w:ind w:left="1080"/>
        <w:rPr>
          <w:rFonts w:ascii="Georgia" w:hAnsi="Georgia"/>
        </w:rPr>
      </w:pPr>
      <w:r w:rsidRPr="00426BF4">
        <w:rPr>
          <w:rFonts w:ascii="Georgia" w:hAnsi="Georgia"/>
        </w:rPr>
        <w:t>We talked about the spiritualist debates in 19</w:t>
      </w:r>
      <w:r w:rsidRPr="00426BF4">
        <w:rPr>
          <w:rFonts w:ascii="Georgia" w:hAnsi="Georgia"/>
          <w:vertAlign w:val="superscript"/>
        </w:rPr>
        <w:t>th</w:t>
      </w:r>
      <w:r w:rsidRPr="00426BF4">
        <w:rPr>
          <w:rFonts w:ascii="Georgia" w:hAnsi="Georgia"/>
        </w:rPr>
        <w:t xml:space="preserve"> century England as well as looked at moment in the text where science is set up against something that “you cannot understand” (204).  In your post make an argument about </w:t>
      </w:r>
      <w:r w:rsidRPr="00426BF4">
        <w:rPr>
          <w:rFonts w:ascii="Georgia" w:hAnsi="Georgia"/>
          <w:i/>
        </w:rPr>
        <w:t xml:space="preserve">why </w:t>
      </w:r>
      <w:r w:rsidRPr="00426BF4">
        <w:rPr>
          <w:rFonts w:ascii="Georgia" w:hAnsi="Georgia"/>
        </w:rPr>
        <w:t xml:space="preserve">this debate figured so centrally to our novel.  </w:t>
      </w:r>
    </w:p>
    <w:p w:rsidR="00426BF4" w:rsidRPr="00426BF4" w:rsidRDefault="00426BF4" w:rsidP="00426BF4">
      <w:pPr>
        <w:pStyle w:val="ListParagraph"/>
        <w:ind w:left="1080"/>
        <w:rPr>
          <w:rFonts w:ascii="Georgia" w:hAnsi="Georgia"/>
        </w:rPr>
      </w:pPr>
      <w:r w:rsidRPr="00426BF4">
        <w:rPr>
          <w:rFonts w:ascii="Georgia" w:hAnsi="Georgia"/>
        </w:rPr>
        <w:t xml:space="preserve">Helpful Resources mentioned in class: </w:t>
      </w:r>
    </w:p>
    <w:p w:rsidR="00426BF4" w:rsidRPr="00426BF4" w:rsidRDefault="00426BF4" w:rsidP="00426BF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426BF4">
        <w:rPr>
          <w:rFonts w:ascii="Georgia" w:hAnsi="Georgia"/>
        </w:rPr>
        <w:t xml:space="preserve">Victorian Spiritualism: </w:t>
      </w:r>
      <w:hyperlink r:id="rId5" w:history="1">
        <w:r w:rsidRPr="00426BF4">
          <w:rPr>
            <w:rStyle w:val="Hyperlink"/>
            <w:rFonts w:ascii="Georgia" w:hAnsi="Georgia"/>
          </w:rPr>
          <w:t>http://www.victorianweb.org/victorian/religion/spirit.html</w:t>
        </w:r>
      </w:hyperlink>
    </w:p>
    <w:p w:rsidR="00426BF4" w:rsidRPr="00426BF4" w:rsidRDefault="00426BF4" w:rsidP="00426BF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426BF4">
        <w:rPr>
          <w:rFonts w:ascii="Georgia" w:hAnsi="Georgia"/>
        </w:rPr>
        <w:t xml:space="preserve">Science or Séance?: Late Victorian Science and </w:t>
      </w:r>
      <w:r w:rsidRPr="00426BF4">
        <w:rPr>
          <w:rFonts w:ascii="Georgia" w:hAnsi="Georgia"/>
          <w:i/>
        </w:rPr>
        <w:t xml:space="preserve">Dracula’s </w:t>
      </w:r>
      <w:r w:rsidRPr="00426BF4">
        <w:rPr>
          <w:rFonts w:ascii="Georgia" w:hAnsi="Georgia"/>
        </w:rPr>
        <w:t xml:space="preserve">Epistolary Structure: </w:t>
      </w:r>
      <w:hyperlink r:id="rId6" w:history="1">
        <w:r w:rsidRPr="00426BF4">
          <w:rPr>
            <w:rStyle w:val="Hyperlink"/>
            <w:rFonts w:ascii="Georgia" w:hAnsi="Georgia"/>
          </w:rPr>
          <w:t>http://www.victorianweb.org/authors/stoker/scarborough1.html</w:t>
        </w:r>
      </w:hyperlink>
    </w:p>
    <w:p w:rsidR="00426BF4" w:rsidRPr="00426BF4" w:rsidRDefault="00426BF4" w:rsidP="00426BF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426BF4">
        <w:rPr>
          <w:rFonts w:ascii="Georgia" w:hAnsi="Georgia"/>
        </w:rPr>
        <w:t xml:space="preserve">Gothic Motifs: </w:t>
      </w:r>
      <w:hyperlink r:id="rId7" w:history="1">
        <w:r w:rsidRPr="00426BF4">
          <w:rPr>
            <w:rStyle w:val="Hyperlink"/>
            <w:rFonts w:ascii="Georgia" w:hAnsi="Georgia"/>
          </w:rPr>
          <w:t>http://www.bl.uk/romantics-and-victorians/articles/gothic-motifs</w:t>
        </w:r>
      </w:hyperlink>
      <w:r w:rsidRPr="00426BF4">
        <w:rPr>
          <w:rFonts w:ascii="Georgia" w:hAnsi="Georgia"/>
        </w:rPr>
        <w:t xml:space="preserve"> </w:t>
      </w:r>
    </w:p>
    <w:p w:rsidR="00426BF4" w:rsidRPr="00426BF4" w:rsidRDefault="00426BF4" w:rsidP="00426BF4">
      <w:pPr>
        <w:pStyle w:val="ListParagraph"/>
        <w:ind w:left="1800"/>
        <w:rPr>
          <w:rFonts w:ascii="Georgia" w:hAnsi="Georgia"/>
        </w:rPr>
      </w:pPr>
    </w:p>
    <w:p w:rsidR="00426BF4" w:rsidRPr="00426BF4" w:rsidRDefault="00426BF4" w:rsidP="00426BF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26BF4">
        <w:rPr>
          <w:rFonts w:ascii="Georgia" w:hAnsi="Georgia"/>
        </w:rPr>
        <w:t xml:space="preserve">Sexuality in </w:t>
      </w:r>
      <w:r w:rsidRPr="00426BF4">
        <w:rPr>
          <w:rFonts w:ascii="Georgia" w:hAnsi="Georgia"/>
          <w:i/>
        </w:rPr>
        <w:t>Dracula</w:t>
      </w:r>
    </w:p>
    <w:p w:rsidR="00426BF4" w:rsidRPr="00426BF4" w:rsidRDefault="00426BF4" w:rsidP="00426BF4">
      <w:pPr>
        <w:pStyle w:val="ListParagraph"/>
        <w:ind w:left="1080"/>
        <w:rPr>
          <w:rFonts w:ascii="Georgia" w:hAnsi="Georgia"/>
        </w:rPr>
      </w:pPr>
      <w:r w:rsidRPr="00426BF4">
        <w:rPr>
          <w:rFonts w:ascii="Georgia" w:hAnsi="Georgia"/>
        </w:rPr>
        <w:t xml:space="preserve">There are multiple moments of sexually charge language in the text.  Pick one and explore </w:t>
      </w:r>
      <w:r w:rsidRPr="00426BF4">
        <w:rPr>
          <w:rFonts w:ascii="Georgia" w:hAnsi="Georgia"/>
          <w:i/>
        </w:rPr>
        <w:t xml:space="preserve">why </w:t>
      </w:r>
      <w:r w:rsidRPr="00426BF4">
        <w:rPr>
          <w:rFonts w:ascii="Georgia" w:hAnsi="Georgia"/>
        </w:rPr>
        <w:t>you think sexuality figures so centrally in our novel.</w:t>
      </w:r>
    </w:p>
    <w:p w:rsidR="00426BF4" w:rsidRPr="00426BF4" w:rsidRDefault="00426BF4" w:rsidP="00426BF4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426BF4">
        <w:rPr>
          <w:rFonts w:ascii="Georgia" w:hAnsi="Georgia"/>
        </w:rPr>
        <w:t xml:space="preserve">Dracula: Vampires, Perversity, and Victorian Anxieties: </w:t>
      </w:r>
      <w:hyperlink r:id="rId8" w:history="1">
        <w:r w:rsidRPr="00426BF4">
          <w:rPr>
            <w:rStyle w:val="Hyperlink"/>
            <w:rFonts w:ascii="Georgia" w:hAnsi="Georgia"/>
          </w:rPr>
          <w:t>http://www.bl.uk/romantics-and-victorians/articles/dracula</w:t>
        </w:r>
      </w:hyperlink>
    </w:p>
    <w:p w:rsidR="00426BF4" w:rsidRPr="00426BF4" w:rsidRDefault="00426BF4" w:rsidP="00426BF4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426BF4">
        <w:rPr>
          <w:rFonts w:ascii="Georgia" w:hAnsi="Georgia"/>
        </w:rPr>
        <w:t xml:space="preserve">Daughters of decadence: the New Woman in the Victorian fin de siècle: </w:t>
      </w:r>
      <w:hyperlink r:id="rId9" w:anchor="sthash.lKmgbyPc.dpuf" w:history="1">
        <w:r w:rsidRPr="00426BF4">
          <w:rPr>
            <w:rStyle w:val="Hyperlink"/>
            <w:rFonts w:ascii="Georgia" w:hAnsi="Georgia"/>
          </w:rPr>
          <w:t>http://www.bl.uk/romantics-and-victorians/articles/daughters-of-decadence-the-new-woman-in-the-victorian-fin-de-siecle#sthash.lKmgbyPc.dpuf</w:t>
        </w:r>
      </w:hyperlink>
    </w:p>
    <w:p w:rsidR="00426BF4" w:rsidRPr="00426BF4" w:rsidRDefault="00426BF4" w:rsidP="00426BF4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426BF4">
        <w:rPr>
          <w:rFonts w:ascii="Georgia" w:hAnsi="Georgia"/>
        </w:rPr>
        <w:t xml:space="preserve">"Kiss Me with those Red Lips": Gender and Inversion in Bram Stoker's Dracula” by Christopher Craft: </w:t>
      </w:r>
      <w:hyperlink r:id="rId10" w:anchor="page_scan_tab_contents" w:history="1">
        <w:r w:rsidRPr="00426BF4">
          <w:rPr>
            <w:rStyle w:val="Hyperlink"/>
            <w:rFonts w:ascii="Georgia" w:hAnsi="Georgia"/>
          </w:rPr>
          <w:t>http://www.jstor.org/stable/2928560?seq=1#page_scan_tab_contents</w:t>
        </w:r>
      </w:hyperlink>
      <w:r w:rsidRPr="00426BF4">
        <w:rPr>
          <w:rFonts w:ascii="Georgia" w:hAnsi="Georgia"/>
        </w:rPr>
        <w:t xml:space="preserve"> (accessible on campus)</w:t>
      </w:r>
    </w:p>
    <w:p w:rsidR="00426BF4" w:rsidRPr="00426BF4" w:rsidRDefault="00426BF4" w:rsidP="00426BF4">
      <w:pPr>
        <w:rPr>
          <w:rFonts w:ascii="Georgia" w:hAnsi="Georgia"/>
        </w:rPr>
      </w:pPr>
      <w:r w:rsidRPr="00426BF4">
        <w:rPr>
          <w:rFonts w:ascii="Georgia" w:hAnsi="Georgia"/>
        </w:rPr>
        <w:t>Feel free to include links, images, or video in you post—in other words, make use of our blog capabilities!</w:t>
      </w:r>
      <w:bookmarkStart w:id="0" w:name="_GoBack"/>
      <w:bookmarkEnd w:id="0"/>
    </w:p>
    <w:sectPr w:rsidR="00426BF4" w:rsidRPr="0042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302A"/>
    <w:multiLevelType w:val="hybridMultilevel"/>
    <w:tmpl w:val="157EC2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AD5E9D"/>
    <w:multiLevelType w:val="hybridMultilevel"/>
    <w:tmpl w:val="568A7EF2"/>
    <w:lvl w:ilvl="0" w:tplc="279E2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950B3"/>
    <w:multiLevelType w:val="hybridMultilevel"/>
    <w:tmpl w:val="5E0EA6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F4"/>
    <w:rsid w:val="00426BF4"/>
    <w:rsid w:val="00442FF6"/>
    <w:rsid w:val="00B2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F4FA"/>
  <w15:chartTrackingRefBased/>
  <w15:docId w15:val="{0897DAEE-CE88-4244-8EC9-8418127B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B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.uk/romantics-and-victorians/articles/dracu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.uk/romantics-and-victorians/articles/gothic-motif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ctorianweb.org/authors/stoker/scarborough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ictorianweb.org/victorian/religion/spirit.html" TargetMode="External"/><Relationship Id="rId10" Type="http://schemas.openxmlformats.org/officeDocument/2006/relationships/hyperlink" Target="http://www.jstor.org/stable/2928560?seq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.uk/romantics-and-victorians/articles/daughters-of-decadence-the-new-woman-in-the-victorian-fin-de-sie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Kersh, Sarah</dc:creator>
  <cp:keywords/>
  <dc:description/>
  <cp:lastModifiedBy>Kersh, Sarah</cp:lastModifiedBy>
  <cp:revision>2</cp:revision>
  <cp:lastPrinted>2016-04-06T12:15:00Z</cp:lastPrinted>
  <dcterms:created xsi:type="dcterms:W3CDTF">2016-04-06T12:01:00Z</dcterms:created>
  <dcterms:modified xsi:type="dcterms:W3CDTF">2017-10-17T16:45:00Z</dcterms:modified>
</cp:coreProperties>
</file>